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727A" w14:textId="7793797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B80335">
        <w:t>1</w:t>
      </w:r>
      <w:bookmarkStart w:id="0" w:name="_GoBack"/>
      <w:bookmarkEnd w:id="0"/>
      <w:r w:rsidR="00B80335">
        <w:t xml:space="preserve">2 </w:t>
      </w:r>
      <w:r w:rsidR="00AF3887">
        <w:t>May 2021</w:t>
      </w:r>
    </w:p>
    <w:p w14:paraId="06F68532" w14:textId="77777777" w:rsidR="009E63D5" w:rsidRPr="009E63D5" w:rsidRDefault="009E63D5" w:rsidP="009E63D5"/>
    <w:p w14:paraId="3A607E98" w14:textId="77777777" w:rsidR="00051B09" w:rsidRPr="00051B09" w:rsidRDefault="00CF69A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QEH selected to take part in a national pilot for phase 2 of the Rainbow Badge</w:t>
      </w:r>
    </w:p>
    <w:p w14:paraId="22E5663C" w14:textId="374C12E2" w:rsidR="00051B09" w:rsidRDefault="00CF69A2" w:rsidP="00051B09">
      <w:r>
        <w:t xml:space="preserve">Last week The Queen Elizabeth Hospital NHS Foundation Trust King’s Lynn (QEH) was selected as one of </w:t>
      </w:r>
      <w:r w:rsidR="00C7082D">
        <w:t xml:space="preserve">just </w:t>
      </w:r>
      <w:r>
        <w:t xml:space="preserve">ten Trusts nationally to take part in the national pilot for phase 2 of the Rainbow Badge. </w:t>
      </w:r>
    </w:p>
    <w:p w14:paraId="558FDD8B" w14:textId="77777777" w:rsidR="00CF69A2" w:rsidRDefault="00CF69A2" w:rsidP="00051B09">
      <w:r>
        <w:t xml:space="preserve">The Rainbow Badge was introduced </w:t>
      </w:r>
      <w:r w:rsidR="00A33437">
        <w:t xml:space="preserve">to NHS organisations across the country in </w:t>
      </w:r>
      <w:r w:rsidR="00A33437" w:rsidRPr="009866A2">
        <w:t>2019</w:t>
      </w:r>
      <w:r w:rsidR="00A33437">
        <w:t>, having been designed to show that the staff member wearing a badge is someone you can talk to about the issues of gender identity and sexuality.</w:t>
      </w:r>
    </w:p>
    <w:p w14:paraId="0B32FDDC" w14:textId="77777777" w:rsidR="00175BAB" w:rsidRDefault="007C0A91" w:rsidP="00051B09">
      <w:r>
        <w:t xml:space="preserve">Phase 2 of the Rainbow Badge scheme looks at benchmarking and awarding NHS organisations for their work on LGBT+ inclusion with a Bronze, Silver, and Gold tiered awards model. Awards will be linked to objectives around LGBT+ </w:t>
      </w:r>
      <w:r w:rsidR="005F3469">
        <w:t>inclusion;</w:t>
      </w:r>
      <w:r>
        <w:t xml:space="preserve"> ensuring Trusts are implementing the relevant staff training, monitoring, inclusive policies and support for LGBT+ staff and patients to drive a supportive work and clinical environment. </w:t>
      </w:r>
    </w:p>
    <w:p w14:paraId="3E4184AA" w14:textId="0EA20925" w:rsidR="005F3469" w:rsidRDefault="00782D85" w:rsidP="005F3469">
      <w:pPr>
        <w:shd w:val="clear" w:color="auto" w:fill="FFFFFF"/>
      </w:pPr>
      <w:r>
        <w:t>Caroline Shaw C</w:t>
      </w:r>
      <w:r w:rsidR="005F3469">
        <w:t>BE, Chief Executive at QEH, said: “This is an absolutely fantastic opportunity for QEH</w:t>
      </w:r>
      <w:r w:rsidR="00C7082D">
        <w:t xml:space="preserve"> to build on our excellent work to date through our LGBT+ </w:t>
      </w:r>
      <w:r w:rsidR="00C7082D">
        <w:lastRenderedPageBreak/>
        <w:t>Staff Network, which is going from strength to strength. W</w:t>
      </w:r>
      <w:r w:rsidR="005F3469">
        <w:t xml:space="preserve">e’re honoured to have been chosen as one of only ten Trusts nationally to take part in this pilot. Here at QEH we are </w:t>
      </w:r>
      <w:r w:rsidR="00C7082D">
        <w:t xml:space="preserve">absolutely </w:t>
      </w:r>
      <w:r w:rsidR="005F3469">
        <w:t>committed to</w:t>
      </w:r>
      <w:r w:rsidR="00175BAB">
        <w:t xml:space="preserve"> creating an </w:t>
      </w:r>
      <w:r w:rsidR="005F3469">
        <w:t>inclusive culture for everyone, where diversity and differenc</w:t>
      </w:r>
      <w:r w:rsidR="00175BAB">
        <w:t>es are celebrated and embraced.”</w:t>
      </w:r>
    </w:p>
    <w:p w14:paraId="728B39E2" w14:textId="77777777" w:rsidR="00175BAB" w:rsidRDefault="00175BAB" w:rsidP="005F3469">
      <w:pPr>
        <w:shd w:val="clear" w:color="auto" w:fill="FFFFFF"/>
      </w:pPr>
      <w:r>
        <w:t xml:space="preserve">More than </w:t>
      </w:r>
      <w:r w:rsidR="00AF3887">
        <w:t>1,777</w:t>
      </w:r>
      <w:r>
        <w:t xml:space="preserve"> people at the hospital have signed a pledge to celebra</w:t>
      </w:r>
      <w:r w:rsidR="00260815">
        <w:t xml:space="preserve">te equality and diversity along with ensuring that all services are delivered in a non-judgemental and inclusive way. </w:t>
      </w:r>
    </w:p>
    <w:p w14:paraId="623881EB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CDD0716" w14:textId="77777777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E83E2" w14:textId="77777777" w:rsidR="00AC06FA" w:rsidRDefault="00AC06FA" w:rsidP="007F1AE3">
      <w:pPr>
        <w:spacing w:after="0" w:line="240" w:lineRule="auto"/>
      </w:pPr>
      <w:r>
        <w:separator/>
      </w:r>
    </w:p>
  </w:endnote>
  <w:endnote w:type="continuationSeparator" w:id="0">
    <w:p w14:paraId="09AB7B54" w14:textId="77777777" w:rsidR="00AC06FA" w:rsidRDefault="00AC06FA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7968D9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B81357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552E21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8033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5D788A6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4748A" w14:textId="77777777" w:rsidR="00AC06FA" w:rsidRDefault="00AC06FA" w:rsidP="007F1AE3">
      <w:pPr>
        <w:spacing w:after="0" w:line="240" w:lineRule="auto"/>
      </w:pPr>
      <w:r>
        <w:separator/>
      </w:r>
    </w:p>
  </w:footnote>
  <w:footnote w:type="continuationSeparator" w:id="0">
    <w:p w14:paraId="0CD652B8" w14:textId="77777777" w:rsidR="00AC06FA" w:rsidRDefault="00AC06FA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19A1F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EACE731" wp14:editId="7A2E275A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aife-Knight, Laura">
    <w15:presenceInfo w15:providerId="AD" w15:userId="S::Laura.Skaife-Knight@qehkl.nhs.uk::16e21227-e336-4111-8e66-7361ad486b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36A8B"/>
    <w:rsid w:val="000509F6"/>
    <w:rsid w:val="00051B09"/>
    <w:rsid w:val="00175BAB"/>
    <w:rsid w:val="002347F1"/>
    <w:rsid w:val="00260815"/>
    <w:rsid w:val="003431C2"/>
    <w:rsid w:val="00372B36"/>
    <w:rsid w:val="00502863"/>
    <w:rsid w:val="005D61F7"/>
    <w:rsid w:val="005F3469"/>
    <w:rsid w:val="00616607"/>
    <w:rsid w:val="006C0B1F"/>
    <w:rsid w:val="006F544C"/>
    <w:rsid w:val="00782D85"/>
    <w:rsid w:val="007C0A91"/>
    <w:rsid w:val="007E78CA"/>
    <w:rsid w:val="007F1AE3"/>
    <w:rsid w:val="00811D8E"/>
    <w:rsid w:val="008A5785"/>
    <w:rsid w:val="00977CB7"/>
    <w:rsid w:val="009866A2"/>
    <w:rsid w:val="009E63D5"/>
    <w:rsid w:val="00A33437"/>
    <w:rsid w:val="00A4569D"/>
    <w:rsid w:val="00AC06FA"/>
    <w:rsid w:val="00AF3887"/>
    <w:rsid w:val="00B80335"/>
    <w:rsid w:val="00BA2126"/>
    <w:rsid w:val="00C7082D"/>
    <w:rsid w:val="00CF69A2"/>
    <w:rsid w:val="00D37594"/>
    <w:rsid w:val="00F10C62"/>
    <w:rsid w:val="00F53DD0"/>
    <w:rsid w:val="00F84263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E50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2</cp:revision>
  <dcterms:created xsi:type="dcterms:W3CDTF">2021-05-12T08:29:00Z</dcterms:created>
  <dcterms:modified xsi:type="dcterms:W3CDTF">2021-05-12T08:29:00Z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